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6D2" w:rsidRDefault="00BA76D2" w:rsidP="00BA76D2">
      <w:pPr>
        <w:jc w:val="center"/>
      </w:pPr>
      <w:r>
        <w:t xml:space="preserve">ОРГАНИЗАЦИЯ ПИТАНИЯ </w:t>
      </w:r>
      <w:proofErr w:type="gramStart"/>
      <w:r>
        <w:t>ОБУЧАЮЩИХСЯ</w:t>
      </w:r>
      <w:proofErr w:type="gramEnd"/>
      <w:r>
        <w:t>. В ТОМ ЧИСЛЕ С ОВЗ</w:t>
      </w:r>
      <w:bookmarkStart w:id="0" w:name="_GoBack"/>
      <w:bookmarkEnd w:id="0"/>
    </w:p>
    <w:p w:rsidR="00BA76D2" w:rsidRDefault="00BA76D2" w:rsidP="00BA76D2">
      <w:pPr>
        <w:ind w:firstLine="708"/>
        <w:jc w:val="both"/>
      </w:pPr>
      <w:r>
        <w:t xml:space="preserve">Питание учащихся осуществляется на основании нормативно-правовых документов, регламентирующих организацию </w:t>
      </w:r>
      <w:r>
        <w:t>РАБОТЫ ШКОЛЫ:</w:t>
      </w:r>
      <w:r w:rsidRPr="00BA76D2">
        <w:t xml:space="preserve"> </w:t>
      </w:r>
      <w:proofErr w:type="gramStart"/>
      <w:r w:rsidRPr="00BA76D2">
        <w:t xml:space="preserve">Федеральным законом от 29.12.2012  № 273-ФЗ «Об образовании в Российской Федерации», Законом Волгоградской области от 04.10.2013 № 118-ОД «Об образовании в Волгоградской области», статьей 46 Закона Волгоградской области от 31.12.2015 № 246-ОД «Социальный кодекс Волгоградской области», В  постановлением Губернатора Волгоградской области от 24.08.2026 № 454 «О  реализации  Указа Президента  Российской  </w:t>
      </w:r>
      <w:proofErr w:type="spellStart"/>
      <w:r w:rsidRPr="00BA76D2">
        <w:t>Федера-ции</w:t>
      </w:r>
      <w:proofErr w:type="spellEnd"/>
      <w:r w:rsidRPr="00BA76D2">
        <w:t xml:space="preserve"> от 15.05.2026 № 327 «О единых  базовых мерах  поддержки лиц, </w:t>
      </w:r>
      <w:proofErr w:type="spellStart"/>
      <w:r w:rsidRPr="00BA76D2">
        <w:t>прини</w:t>
      </w:r>
      <w:proofErr w:type="spellEnd"/>
      <w:r w:rsidRPr="00BA76D2">
        <w:t>-мающих (принимавших) участие в</w:t>
      </w:r>
      <w:proofErr w:type="gramEnd"/>
      <w:r w:rsidRPr="00BA76D2">
        <w:t xml:space="preserve">  </w:t>
      </w:r>
      <w:proofErr w:type="gramStart"/>
      <w:r w:rsidRPr="00BA76D2">
        <w:t xml:space="preserve">специальной  военной  операции, и  других категорий лиц в  субъектах российской  Федерации», Постановлением администрации </w:t>
      </w:r>
      <w:proofErr w:type="spellStart"/>
      <w:r w:rsidRPr="00BA76D2">
        <w:t>Светлоярского</w:t>
      </w:r>
      <w:proofErr w:type="spellEnd"/>
      <w:r w:rsidRPr="00BA76D2">
        <w:t xml:space="preserve"> муниципального района Волгоградской области «Об обеспечении бесплатным горячим питанием обучающихся 1-11 классов муниципальных  общеобразовательных  организаций </w:t>
      </w:r>
      <w:proofErr w:type="spellStart"/>
      <w:r w:rsidRPr="00BA76D2">
        <w:t>Светлоярского</w:t>
      </w:r>
      <w:proofErr w:type="spellEnd"/>
      <w:r w:rsidRPr="00BA76D2">
        <w:t xml:space="preserve"> муниципального района Волгоградской  области»  от 21.11.2024 №1712 , Постановлением администрации </w:t>
      </w:r>
      <w:proofErr w:type="spellStart"/>
      <w:r w:rsidRPr="00BA76D2">
        <w:t>Светлоярского</w:t>
      </w:r>
      <w:proofErr w:type="spellEnd"/>
      <w:r w:rsidRPr="00BA76D2">
        <w:t xml:space="preserve"> муниципального района  от  08.09.2026  № 1315 «О  внесении изменений  в  постановление  администрации </w:t>
      </w:r>
      <w:proofErr w:type="spellStart"/>
      <w:r w:rsidRPr="00BA76D2">
        <w:t>Светлоярского</w:t>
      </w:r>
      <w:proofErr w:type="spellEnd"/>
      <w:r w:rsidRPr="00BA76D2">
        <w:t xml:space="preserve">  муниципального  района от 21.11.2024 № 1721 «Об обеспечении бесплатным</w:t>
      </w:r>
      <w:proofErr w:type="gramEnd"/>
      <w:r w:rsidRPr="00BA76D2">
        <w:t xml:space="preserve"> горячим питанием обучающихся 1-11 классов муниципальных  общеобразовательных организаций </w:t>
      </w:r>
      <w:proofErr w:type="spellStart"/>
      <w:r w:rsidRPr="00BA76D2">
        <w:t>Светлоярского</w:t>
      </w:r>
      <w:proofErr w:type="spellEnd"/>
      <w:r w:rsidRPr="00BA76D2">
        <w:t xml:space="preserve"> муниципального </w:t>
      </w:r>
      <w:r>
        <w:t>района Волгоградской  области»,</w:t>
      </w:r>
      <w:r w:rsidRPr="00BA76D2">
        <w:t xml:space="preserve"> Уставом МКОУ «</w:t>
      </w:r>
      <w:proofErr w:type="spellStart"/>
      <w:r w:rsidRPr="00BA76D2">
        <w:t>Светлоярская</w:t>
      </w:r>
      <w:proofErr w:type="spellEnd"/>
      <w:r w:rsidRPr="00BA76D2">
        <w:t xml:space="preserve"> СШ №1»,</w:t>
      </w:r>
      <w:r>
        <w:t xml:space="preserve"> - Закона Волгоградской области от 31 декабря 2015 г. N 246-ОД «Социальный кодекс Волгоградской области», ст. 46 (с изменениями); - Постановления Администрации Волгоградской области «О внесении изменений в постановление Администрации Волгоградской области от 30 октября 2017 г. № 574-п «Об утверждении государственной программы Волгоградской области «Развитие образования в Волгоградской области» от 10.08.2020 г. № 472-п; - </w:t>
      </w:r>
      <w:proofErr w:type="gramStart"/>
      <w:r>
        <w:t xml:space="preserve">Приказа комитета образования и науки Волгоградской области от 01 сентября 2016 г. № 93 «Об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питания» (с изменениями); - Решения Волгоградской городской думы от 09.11.2016 № 49/1469 «Об утверждении Положений об организации питания в муниципальных образовательных учреждениях Волгограда» (с изменениями); </w:t>
      </w:r>
      <w:proofErr w:type="gramEnd"/>
    </w:p>
    <w:p w:rsidR="00BA76D2" w:rsidRDefault="00BA76D2" w:rsidP="00BA76D2">
      <w:pPr>
        <w:ind w:firstLine="708"/>
        <w:jc w:val="both"/>
      </w:pPr>
      <w:r>
        <w:t>Организация питания</w:t>
      </w:r>
      <w:proofErr w:type="gramStart"/>
      <w:r>
        <w:t xml:space="preserve"> В</w:t>
      </w:r>
      <w:proofErr w:type="gramEnd"/>
      <w:r>
        <w:t xml:space="preserve"> М</w:t>
      </w:r>
      <w:r>
        <w:t>К</w:t>
      </w:r>
      <w:r>
        <w:t xml:space="preserve">ОУ </w:t>
      </w:r>
      <w:proofErr w:type="spellStart"/>
      <w:r>
        <w:t>Светлоярская</w:t>
      </w:r>
      <w:proofErr w:type="spellEnd"/>
      <w:r>
        <w:t xml:space="preserve"> СШ №1 </w:t>
      </w:r>
      <w:r>
        <w:t>беспл</w:t>
      </w:r>
      <w:r>
        <w:t xml:space="preserve">атное горячее питание на сумму  123,97 копеек </w:t>
      </w:r>
      <w:r>
        <w:t xml:space="preserve"> руб. в день организовано для обучающихся 1-11-х классов из малообеспеченных семей, многодетных семей и состоящих на учете у фтизиатра, учащихся первых - четвертых классов, на сумму </w:t>
      </w:r>
      <w:r>
        <w:t>123,97</w:t>
      </w:r>
      <w:r>
        <w:t xml:space="preserve"> руб. в день обучающихся с ограниченными возможностями здоровья, детей-инвалидов. </w:t>
      </w:r>
    </w:p>
    <w:p w:rsidR="00BA76D2" w:rsidRDefault="00BA76D2" w:rsidP="00BA76D2">
      <w:pPr>
        <w:ind w:firstLine="708"/>
        <w:jc w:val="both"/>
      </w:pPr>
      <w:r>
        <w:t xml:space="preserve">Питание представлено </w:t>
      </w:r>
      <w:r>
        <w:t>10</w:t>
      </w:r>
      <w:r>
        <w:t xml:space="preserve">-дневным цикличным меню. </w:t>
      </w:r>
    </w:p>
    <w:p w:rsidR="00BA76D2" w:rsidRDefault="00BA76D2" w:rsidP="00BA76D2">
      <w:pPr>
        <w:ind w:firstLine="708"/>
        <w:jc w:val="both"/>
      </w:pPr>
      <w:r>
        <w:t xml:space="preserve">Организовано горячее питание учащихся, не относящихся к льготным категориям, за счет средств родителей или их законных представителей, питание представлено 10-дневным цикличным меню. </w:t>
      </w:r>
    </w:p>
    <w:p w:rsidR="00BA76D2" w:rsidRDefault="00BA76D2" w:rsidP="00BA76D2">
      <w:pPr>
        <w:ind w:firstLine="708"/>
        <w:jc w:val="both"/>
      </w:pPr>
      <w:r>
        <w:t xml:space="preserve">Созданы условия для обеспечения обучающихся с ограниченными возможностями здоровья, детей-инвалидов, для которых организовано обучение на дому, бесплатным питанием путем предоставления набора пищевых продуктов </w:t>
      </w:r>
    </w:p>
    <w:p w:rsidR="00BA76D2" w:rsidRDefault="00BA76D2" w:rsidP="00BA76D2">
      <w:pPr>
        <w:ind w:firstLine="708"/>
        <w:jc w:val="both"/>
      </w:pPr>
      <w:r>
        <w:t xml:space="preserve">Организовано горячее питание воспитанников ГПД за счет средств родителей или их законных представителей. </w:t>
      </w:r>
    </w:p>
    <w:p w:rsidR="00BA76D2" w:rsidRDefault="00BA76D2" w:rsidP="00BA76D2">
      <w:pPr>
        <w:ind w:firstLine="708"/>
        <w:jc w:val="both"/>
      </w:pPr>
      <w:r>
        <w:lastRenderedPageBreak/>
        <w:t xml:space="preserve">Созданы условия для организации обслуживания учащихся буфетной продукцией за наличный расчет. </w:t>
      </w:r>
    </w:p>
    <w:p w:rsidR="00F600AB" w:rsidRPr="00BA76D2" w:rsidRDefault="00BA76D2" w:rsidP="00BA76D2">
      <w:pPr>
        <w:ind w:firstLine="708"/>
        <w:jc w:val="both"/>
      </w:pPr>
      <w:r>
        <w:t>Принять меры к обеспечению санитарно-гигиенической безопасности питания учащихся, включая соблюдение всех санитарных требований к состоянию пищеблока, продуктам питания, их хранению, приготовлению и раздаче блюд с учетом нормативных документов, в том числе с учетом дополнительных мер, направленных на предупреждение распространения COVID-19. График питания классов и длительность перемен для приема пищи составлены с учетом требований СанПиН и утверждены директором</w:t>
      </w:r>
      <w:r>
        <w:t xml:space="preserve"> школы</w:t>
      </w:r>
      <w:r>
        <w:t>.</w:t>
      </w:r>
    </w:p>
    <w:sectPr w:rsidR="00F600AB" w:rsidRPr="00BA76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427"/>
    <w:rsid w:val="00735414"/>
    <w:rsid w:val="00BA76D2"/>
    <w:rsid w:val="00F54427"/>
    <w:rsid w:val="00F60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5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35414"/>
    <w:rPr>
      <w:b/>
      <w:bCs/>
    </w:rPr>
  </w:style>
  <w:style w:type="character" w:styleId="a5">
    <w:name w:val="Hyperlink"/>
    <w:basedOn w:val="a0"/>
    <w:uiPriority w:val="99"/>
    <w:semiHidden/>
    <w:unhideWhenUsed/>
    <w:rsid w:val="007354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5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35414"/>
    <w:rPr>
      <w:b/>
      <w:bCs/>
    </w:rPr>
  </w:style>
  <w:style w:type="character" w:styleId="a5">
    <w:name w:val="Hyperlink"/>
    <w:basedOn w:val="a0"/>
    <w:uiPriority w:val="99"/>
    <w:semiHidden/>
    <w:unhideWhenUsed/>
    <w:rsid w:val="007354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1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577</Words>
  <Characters>3292</Characters>
  <Application>Microsoft Office Word</Application>
  <DocSecurity>0</DocSecurity>
  <Lines>27</Lines>
  <Paragraphs>7</Paragraphs>
  <ScaleCrop>false</ScaleCrop>
  <Company/>
  <LinksUpToDate>false</LinksUpToDate>
  <CharactersWithSpaces>3862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2026-09-24T10:40:00Z</dcterms:created>
  <dcterms:modified xsi:type="dcterms:W3CDTF">2026-09-24T11:17:00Z</dcterms:modified>
</cp:coreProperties>
</file>